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EF069">
      <w:pPr>
        <w:pStyle w:val="2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ПУБЛИЧНАЯ ОФЕРТА</w:t>
      </w:r>
    </w:p>
    <w:p w14:paraId="6578D63B">
      <w:pPr>
        <w:pStyle w:val="8"/>
      </w:pPr>
      <w:r>
        <w:t>об оказании услуг по организации и проведению культурно</w:t>
      </w:r>
      <w:r>
        <w:noBreakHyphen/>
      </w:r>
      <w:r>
        <w:t>досуговых мастер</w:t>
      </w:r>
      <w:r>
        <w:noBreakHyphen/>
      </w:r>
      <w:r>
        <w:t>классов</w:t>
      </w:r>
    </w:p>
    <w:p w14:paraId="72806ECE">
      <w:pPr>
        <w:pStyle w:val="8"/>
      </w:pPr>
      <w:r>
        <w:t>ИП Книга Александра Игоревна, УНП 193862469</w:t>
      </w:r>
    </w:p>
    <w:p w14:paraId="5C6C1A0A">
      <w:pPr>
        <w:pStyle w:val="8"/>
      </w:pPr>
      <w:r>
        <w:t>Настоящий документ является публичным предложением (публичной офертой) о заключении договора возмездного оказания услуг в соответствии со ст. 405–407 Гражданского кодекса Республики Беларусь.</w:t>
      </w:r>
    </w:p>
    <w:p w14:paraId="10934D19">
      <w:pPr>
        <w:pStyle w:val="8"/>
      </w:pPr>
      <w:r>
        <w:t>Исполнитель — ИП Книга Александра Игоревна — предлагает любым заинтересованным лицам (Заказчикам) заключить настоящий Договор на условиях, изложенных ниже.</w:t>
      </w:r>
    </w:p>
    <w:p w14:paraId="1F02C17A">
      <w: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0C2D04">
      <w:pPr>
        <w:pStyle w:val="3"/>
      </w:pPr>
      <w:r>
        <w:t>1. Термины и определения</w:t>
      </w:r>
    </w:p>
    <w:p w14:paraId="0CF89849">
      <w:pPr>
        <w:pStyle w:val="8"/>
      </w:pPr>
      <w:r>
        <w:rPr>
          <w:rStyle w:val="7"/>
          <w:rFonts w:eastAsiaTheme="majorEastAsia"/>
        </w:rPr>
        <w:t>Договор</w:t>
      </w:r>
      <w:r>
        <w:t xml:space="preserve"> — соглашение между Исполнителем и Заказчиком, заключённое посредством акцепта оферты.</w:t>
      </w:r>
    </w:p>
    <w:p w14:paraId="6F38FBDD">
      <w:pPr>
        <w:pStyle w:val="8"/>
      </w:pPr>
      <w:r>
        <w:rPr>
          <w:rStyle w:val="7"/>
          <w:rFonts w:eastAsiaTheme="majorEastAsia"/>
        </w:rPr>
        <w:t>Услуги</w:t>
      </w:r>
      <w:r>
        <w:t xml:space="preserve"> — организация и проведение культурно</w:t>
      </w:r>
      <w:r>
        <w:noBreakHyphen/>
      </w:r>
      <w:r>
        <w:t>досуговых мастер</w:t>
      </w:r>
      <w:r>
        <w:noBreakHyphen/>
      </w:r>
      <w:r>
        <w:t>классов, творческих занятий, включая предоставление необходимых материалов и рабочей площади.</w:t>
      </w:r>
    </w:p>
    <w:p w14:paraId="741E430B">
      <w:pPr>
        <w:pStyle w:val="8"/>
      </w:pPr>
      <w:r>
        <w:rPr>
          <w:rStyle w:val="7"/>
          <w:rFonts w:eastAsiaTheme="majorEastAsia"/>
        </w:rPr>
        <w:t>Оферта</w:t>
      </w:r>
      <w:r>
        <w:t xml:space="preserve"> — настоящий публичный договор.</w:t>
      </w:r>
    </w:p>
    <w:p w14:paraId="51A4CCAF">
      <w:pPr>
        <w:pStyle w:val="8"/>
      </w:pPr>
      <w:r>
        <w:rPr>
          <w:rStyle w:val="7"/>
          <w:rFonts w:eastAsiaTheme="majorEastAsia"/>
        </w:rPr>
        <w:t>Размещение оферты</w:t>
      </w:r>
      <w:r>
        <w:t xml:space="preserve"> — публикация текста настоящего Договора на сайте ____________________, что является публичным предложением, адресованным неограниченному кругу лиц.</w:t>
      </w:r>
    </w:p>
    <w:p w14:paraId="5723FFE1">
      <w:pPr>
        <w:pStyle w:val="8"/>
      </w:pPr>
      <w:r>
        <w:rPr>
          <w:rStyle w:val="7"/>
          <w:rFonts w:eastAsiaTheme="majorEastAsia"/>
        </w:rPr>
        <w:t>Акцепт оферты</w:t>
      </w:r>
      <w:r>
        <w:t xml:space="preserve"> — полное и безоговорочное принятие условий настоящей оферты путём осуществления действий, указанных в разделе 4.</w:t>
      </w:r>
    </w:p>
    <w:p w14:paraId="734B4520">
      <w:pPr>
        <w:pStyle w:val="8"/>
      </w:pPr>
      <w:r>
        <w:rPr>
          <w:rStyle w:val="7"/>
          <w:rFonts w:eastAsiaTheme="majorEastAsia"/>
        </w:rPr>
        <w:t>Заказчик</w:t>
      </w:r>
      <w:r>
        <w:t xml:space="preserve"> — физическое либо юридическое лицо, принявшее условия оферты и являющееся потребителем услуг.</w:t>
      </w:r>
    </w:p>
    <w:p w14:paraId="12C9AE2E">
      <w:pPr>
        <w:pStyle w:val="8"/>
      </w:pPr>
      <w:r>
        <w:rPr>
          <w:rStyle w:val="7"/>
          <w:rFonts w:eastAsiaTheme="majorEastAsia"/>
        </w:rPr>
        <w:t>Материалы</w:t>
      </w:r>
      <w:r>
        <w:t xml:space="preserve"> — расходные средства, инструменты и иные предметы, используемые при проведении мастер</w:t>
      </w:r>
      <w:r>
        <w:noBreakHyphen/>
      </w:r>
      <w:r>
        <w:t>класса.</w:t>
      </w:r>
    </w:p>
    <w:p w14:paraId="67EE1608">
      <w:pPr>
        <w:pStyle w:val="8"/>
      </w:pPr>
      <w:r>
        <w:rPr>
          <w:rStyle w:val="7"/>
          <w:rFonts w:eastAsiaTheme="majorEastAsia"/>
        </w:rPr>
        <w:t>Контент</w:t>
      </w:r>
      <w:r>
        <w:t xml:space="preserve"> — фото</w:t>
      </w:r>
      <w:r>
        <w:noBreakHyphen/>
      </w:r>
      <w:r>
        <w:t>, видео</w:t>
      </w:r>
      <w:r>
        <w:noBreakHyphen/>
      </w:r>
      <w:r>
        <w:t xml:space="preserve"> и иные материалы, созданные в процессе мероприятий.</w:t>
      </w:r>
    </w:p>
    <w:p w14:paraId="49FA7B66">
      <w: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36B8BB">
      <w:pPr>
        <w:pStyle w:val="3"/>
      </w:pPr>
      <w:r>
        <w:t>2. Общие положения</w:t>
      </w:r>
    </w:p>
    <w:p w14:paraId="649356B6">
      <w:pPr>
        <w:pStyle w:val="8"/>
      </w:pPr>
      <w:r>
        <w:t>2.1. Настоящая оферта является официальным предложением Исполнителя.</w:t>
      </w:r>
    </w:p>
    <w:p w14:paraId="6AD09036">
      <w:pPr>
        <w:pStyle w:val="8"/>
      </w:pPr>
      <w:r>
        <w:t>2.2. Исполнитель вправе вносить изменения в оферту; изменения вступают в силу с момента их публикации.</w:t>
      </w:r>
    </w:p>
    <w:p w14:paraId="6E5588B7">
      <w:pPr>
        <w:pStyle w:val="8"/>
      </w:pPr>
      <w:r>
        <w:t>2.3. Заказчик обязан самостоятельно ознакомиться с актуальной версией оферты.</w:t>
      </w:r>
    </w:p>
    <w:p w14:paraId="5DAE24B9">
      <w:pPr>
        <w:pStyle w:val="8"/>
      </w:pPr>
      <w:r>
        <w:t>2.4. Договор заключается без обязательного составления бумажного документа.</w:t>
      </w:r>
    </w:p>
    <w:p w14:paraId="5DB13A33">
      <w: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9DF5B0">
      <w:pPr>
        <w:pStyle w:val="3"/>
      </w:pPr>
      <w:r>
        <w:t>3. Предмет договора</w:t>
      </w:r>
    </w:p>
    <w:p w14:paraId="0F7F39AA">
      <w:pPr>
        <w:pStyle w:val="8"/>
      </w:pPr>
      <w:r>
        <w:t>3.1. Исполнитель обязуется оказать Услуги — провести культурно</w:t>
      </w:r>
      <w:r>
        <w:noBreakHyphen/>
      </w:r>
      <w:r>
        <w:t>досуговый мастер</w:t>
      </w:r>
      <w:r>
        <w:noBreakHyphen/>
      </w:r>
      <w:r>
        <w:t>класс, а Заказчик обязуется оплатить Услуги и соблюдать условия настоящей оферты.</w:t>
      </w:r>
    </w:p>
    <w:p w14:paraId="7E85C937">
      <w:pPr>
        <w:pStyle w:val="8"/>
      </w:pPr>
      <w:r>
        <w:t>3.2. Характер, программа, содержание, возрастные ограничения, требования к участнику определяются описанием услуги, размещённым Исполнителем.</w:t>
      </w:r>
    </w:p>
    <w:p w14:paraId="3E147DDA">
      <w:pPr>
        <w:pStyle w:val="8"/>
      </w:pPr>
      <w:r>
        <w:t>3.3. Исполнитель вправе привлекать третьих лиц (ведущих, ассистентов, инструкторов), сохраняя ответственность за надлежащее оказание услуг.</w:t>
      </w:r>
    </w:p>
    <w:p w14:paraId="60E18C98">
      <w:pPr>
        <w:pStyle w:val="8"/>
      </w:pPr>
      <w:r>
        <w:t>3.4. Исполнитель вправе заменять ведущего, время или место проведения при необходимости, уведомив Заказчика любым доступным способом.</w:t>
      </w:r>
    </w:p>
    <w:p w14:paraId="7178075D">
      <w: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1FF0615">
      <w:pPr>
        <w:pStyle w:val="3"/>
      </w:pPr>
      <w:r>
        <w:t>4. Акцепт оферты и заключение договора</w:t>
      </w:r>
    </w:p>
    <w:p w14:paraId="41D00770">
      <w:pPr>
        <w:pStyle w:val="8"/>
        <w:rPr>
          <w:lang w:val="en-US"/>
        </w:rPr>
      </w:pPr>
      <w:r>
        <w:t>4.1. Акцептом является любое из действий: — запись на мероприятие; — внесение оплаты полностью или частично; — фактическое участие в мастер</w:t>
      </w:r>
      <w:r>
        <w:noBreakHyphen/>
      </w:r>
      <w:r>
        <w:t>классе.</w:t>
      </w:r>
    </w:p>
    <w:p w14:paraId="0D2CB8B3">
      <w:pPr>
        <w:pStyle w:val="8"/>
      </w:pPr>
      <w:r>
        <w:t>4.2. С момента акцепта Договор считается заключённым в простой письменной форме (ст. 404 ГК РБ).</w:t>
      </w:r>
    </w:p>
    <w:p w14:paraId="34D4A30C">
      <w:pPr>
        <w:pStyle w:val="8"/>
      </w:pPr>
      <w:r>
        <w:t>4.3. Акцепт подтверждает, что Заказчик ознакомился с программой, стоимостью, правилами возврата, безопасности и согласен с ними.</w:t>
      </w:r>
    </w:p>
    <w:p w14:paraId="4F1A6534">
      <w: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8B83A63">
      <w:pPr>
        <w:pStyle w:val="3"/>
      </w:pPr>
      <w:r>
        <w:t>5. Порядок оказания услуг</w:t>
      </w:r>
    </w:p>
    <w:p w14:paraId="50510CD5">
      <w:pPr>
        <w:pStyle w:val="8"/>
      </w:pPr>
      <w:r>
        <w:t>5.1. Запись на мастер</w:t>
      </w:r>
      <w:r>
        <w:noBreakHyphen/>
      </w:r>
      <w:r>
        <w:t>класс осуществляется через сайт, мессенджеры, социальные сети или другим удобным способом.</w:t>
      </w:r>
    </w:p>
    <w:p w14:paraId="2DAEA597">
      <w:pPr>
        <w:pStyle w:val="8"/>
      </w:pPr>
      <w:r>
        <w:t>5.2. Мастер</w:t>
      </w:r>
      <w:r>
        <w:noBreakHyphen/>
      </w:r>
      <w:r>
        <w:t>класс проводится в дату, время и месте, заранее доведённом до Заказчика.</w:t>
      </w:r>
    </w:p>
    <w:p w14:paraId="0742D580">
      <w:pPr>
        <w:pStyle w:val="8"/>
      </w:pPr>
      <w:r>
        <w:t>5.3. Услуга считается оказанной в момент фактического проведения мастер</w:t>
      </w:r>
      <w:r>
        <w:noBreakHyphen/>
      </w:r>
      <w:r>
        <w:t>класса.</w:t>
      </w:r>
    </w:p>
    <w:p w14:paraId="40B1896D">
      <w:pPr>
        <w:pStyle w:val="8"/>
      </w:pPr>
      <w:r>
        <w:t>5.4. Перед началом занятия Исполнитель проводит инструктаж по технике безопасности.</w:t>
      </w:r>
    </w:p>
    <w:p w14:paraId="44A1E4CB">
      <w:pPr>
        <w:pStyle w:val="8"/>
        <w:rPr>
          <w:rFonts w:hint="default"/>
          <w:lang w:val="ru-RU"/>
        </w:rPr>
      </w:pPr>
      <w:r>
        <w:t xml:space="preserve">5.5. Акт выполненных </w:t>
      </w:r>
      <w:r>
        <w:rPr>
          <w:lang w:val="ru-RU"/>
        </w:rPr>
        <w:t>услуг</w:t>
      </w:r>
      <w:r>
        <w:rPr>
          <w:rFonts w:hint="default"/>
          <w:lang w:val="ru-RU"/>
        </w:rPr>
        <w:t xml:space="preserve"> составляется исполнителем в одностороннем порядке.</w:t>
      </w:r>
    </w:p>
    <w:p w14:paraId="3AC7E91C">
      <w:pPr>
        <w:pStyle w:val="8"/>
      </w:pPr>
      <w:r>
        <w:t>5.6. Исполнитель вправе не допустить Заказчика к мастер-классу в случае: — алкогольного или наркотического опьянения; — агрессивного поведения; — отказа соблюдать технику безопасности; — нарушения правил внутреннего распорядка.</w:t>
      </w:r>
    </w:p>
    <w:p w14:paraId="51FD6A1E">
      <w: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E61CF93">
      <w:pPr>
        <w:pStyle w:val="3"/>
      </w:pPr>
      <w:r>
        <w:t>6. Стоимость и порядок оплаты</w:t>
      </w:r>
    </w:p>
    <w:p w14:paraId="071164BA">
      <w:pPr>
        <w:pStyle w:val="8"/>
      </w:pPr>
      <w:r>
        <w:t>6.1. Стоимость указана в описании мастер</w:t>
      </w:r>
      <w:r>
        <w:noBreakHyphen/>
      </w:r>
      <w:r>
        <w:t>класса.</w:t>
      </w:r>
    </w:p>
    <w:p w14:paraId="6F57CE16">
      <w:pPr>
        <w:pStyle w:val="8"/>
      </w:pPr>
      <w:r>
        <w:t>6.2. Оплата производится: — 100% предоплаты при бронировании, или — 100% оплаты на месте.</w:t>
      </w:r>
    </w:p>
    <w:p w14:paraId="28490E5E">
      <w:pPr>
        <w:pStyle w:val="8"/>
      </w:pPr>
      <w:r>
        <w:t>6.3. Оплата означает согласие Заказчика с условиями настоящей оферты.</w:t>
      </w:r>
    </w:p>
    <w:p w14:paraId="283EBFB7">
      <w:r>
        <w:pict>
          <v:rect id="_x0000_i1031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EE3DEB">
      <w:pPr>
        <w:pStyle w:val="3"/>
      </w:pPr>
      <w:r>
        <w:t>7. Отмена, перенос и возвраты</w:t>
      </w:r>
    </w:p>
    <w:p w14:paraId="395A8D52">
      <w:pPr>
        <w:pStyle w:val="8"/>
      </w:pPr>
      <w:r>
        <w:t xml:space="preserve">7.1. Заказчик вправе отменить участие не позднее чем за </w:t>
      </w:r>
      <w:r>
        <w:rPr>
          <w:rStyle w:val="7"/>
          <w:rFonts w:eastAsiaTheme="majorEastAsia"/>
        </w:rPr>
        <w:t>24 часа</w:t>
      </w:r>
      <w:r>
        <w:t xml:space="preserve"> до начала мероприятия.</w:t>
      </w:r>
    </w:p>
    <w:p w14:paraId="5925856A">
      <w:pPr>
        <w:pStyle w:val="8"/>
      </w:pPr>
      <w:r>
        <w:t>7.2. При отмене позже 24 часов, а также при неявке, оплата не возвращается в связи с понесёнными организационными расходами.</w:t>
      </w:r>
    </w:p>
    <w:p w14:paraId="6EE14944">
      <w:pPr>
        <w:pStyle w:val="8"/>
      </w:pPr>
      <w:r>
        <w:t>7.3. При отмене мастер</w:t>
      </w:r>
      <w:r>
        <w:noBreakHyphen/>
      </w:r>
      <w:r>
        <w:t>класса по инициативе Исполнителя Заказчику возвращается 100% стоимости.</w:t>
      </w:r>
    </w:p>
    <w:p w14:paraId="50C4BC58">
      <w:pPr>
        <w:pStyle w:val="8"/>
      </w:pPr>
      <w:r>
        <w:t>7.4. Возврат осуществляется тем же способом, которым была произведена оплата (за вычетом банковских комиссий).</w:t>
      </w:r>
    </w:p>
    <w:p w14:paraId="578A95B9">
      <w:pPr>
        <w:pStyle w:val="8"/>
      </w:pPr>
      <w:r>
        <w:t>7.5. Исполнитель вправе перенести мероприятие при форс</w:t>
      </w:r>
      <w:r>
        <w:noBreakHyphen/>
      </w:r>
      <w:r>
        <w:t>мажоре, болезни ведущего, авариях помещения и иных обстоятельствах, не зависящих от Исполнителя.</w:t>
      </w:r>
    </w:p>
    <w:p w14:paraId="47212E96">
      <w:r>
        <w:pict>
          <v:rect id="_x0000_i1032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C20A628">
      <w:pPr>
        <w:pStyle w:val="3"/>
      </w:pPr>
      <w:r>
        <w:t>8. Права, обязанности и ответственность сторон</w:t>
      </w:r>
    </w:p>
    <w:p w14:paraId="139AF10F">
      <w:pPr>
        <w:pStyle w:val="4"/>
      </w:pPr>
      <w:r>
        <w:t>Обязанности Исполнителя:</w:t>
      </w:r>
    </w:p>
    <w:p w14:paraId="360F13A2">
      <w:pPr>
        <w:pStyle w:val="8"/>
      </w:pPr>
      <w:r>
        <w:t>— качественно и своевременно оказать Услуги; — предоставить материалы и оборудование; — провести инструктаж по технике безопасности; — уведомить о переносах или отменах.</w:t>
      </w:r>
    </w:p>
    <w:p w14:paraId="55A22204">
      <w:pPr>
        <w:pStyle w:val="4"/>
      </w:pPr>
      <w:r>
        <w:t>Права Исполнителя:</w:t>
      </w:r>
    </w:p>
    <w:p w14:paraId="604633B3">
      <w:pPr>
        <w:pStyle w:val="8"/>
      </w:pPr>
      <w:r>
        <w:t>— изменять программу в пределах логики мастер</w:t>
      </w:r>
      <w:r>
        <w:noBreakHyphen/>
      </w:r>
      <w:r>
        <w:t>класса; — отказать в участии нарушителям правил; — использовать фото и видеоматериалы с мероприятий в маркетинговых целях, если Заказчик дал согласие.</w:t>
      </w:r>
    </w:p>
    <w:p w14:paraId="044945DC">
      <w:pPr>
        <w:pStyle w:val="4"/>
      </w:pPr>
      <w:r>
        <w:t>Обязанности Заказчика:</w:t>
      </w:r>
    </w:p>
    <w:p w14:paraId="7EB407B8">
      <w:pPr>
        <w:pStyle w:val="8"/>
      </w:pPr>
      <w:r>
        <w:t>— прибыть вовремя; — соблюдать технику безопасности; — выполнять инструкции ведущего; — бережно обращаться с оборудованием.</w:t>
      </w:r>
    </w:p>
    <w:p w14:paraId="734128A5">
      <w:pPr>
        <w:pStyle w:val="4"/>
      </w:pPr>
      <w:r>
        <w:t>Ответственность:</w:t>
      </w:r>
    </w:p>
    <w:p w14:paraId="355CD292">
      <w:pPr>
        <w:pStyle w:val="8"/>
      </w:pPr>
      <w:r>
        <w:t>8.1. Исполнитель не несёт ответственности за травмы, полученные вследствие нарушения инструкций.</w:t>
      </w:r>
    </w:p>
    <w:p w14:paraId="74A7383B">
      <w:pPr>
        <w:pStyle w:val="8"/>
      </w:pPr>
      <w:r>
        <w:t>8.2. Ущерб, нанесённый оборудованию по вине Заказчика, компенсируется им в полном объёме.</w:t>
      </w:r>
      <w:r>
        <w:pict>
          <v:rect id="_x0000_i1033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8A307BA">
      <w:pPr>
        <w:pStyle w:val="3"/>
      </w:pPr>
      <w:r>
        <w:t>9. Техника безопасности</w:t>
      </w:r>
    </w:p>
    <w:p w14:paraId="5D8644BD">
      <w:pPr>
        <w:pStyle w:val="8"/>
      </w:pPr>
      <w:r>
        <w:t>9.1. Практический инструктаж обязателен перед началом.</w:t>
      </w:r>
    </w:p>
    <w:p w14:paraId="02C50673">
      <w:pPr>
        <w:pStyle w:val="8"/>
      </w:pPr>
      <w:r>
        <w:t>9.2. Запрещается: — использовать инструменты не по назначению; — оставлять оборудование без присмотра; — передавать оборудование третьим лицам, включая детей, если это не предусмотрено форматом.</w:t>
      </w:r>
    </w:p>
    <w:p w14:paraId="7816B5EA">
      <w:pPr>
        <w:pStyle w:val="8"/>
      </w:pPr>
      <w:r>
        <w:t>9.3. При нарушении правил Исполнитель ответственности не несёт.</w:t>
      </w:r>
    </w:p>
    <w:p w14:paraId="2C3889D0">
      <w:r>
        <w:pict>
          <v:rect id="_x0000_i1034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04220E">
      <w:pPr>
        <w:pStyle w:val="3"/>
      </w:pPr>
      <w:r>
        <w:t>10. Фото</w:t>
      </w:r>
      <w:r>
        <w:noBreakHyphen/>
      </w:r>
      <w:r>
        <w:t xml:space="preserve"> и видеосъёмка</w:t>
      </w:r>
    </w:p>
    <w:p w14:paraId="64ECC1CC">
      <w:pPr>
        <w:pStyle w:val="8"/>
      </w:pPr>
      <w:r>
        <w:t>10.1. Исполнитель вправе осуществлять фото</w:t>
      </w:r>
      <w:r>
        <w:noBreakHyphen/>
      </w:r>
      <w:r>
        <w:t xml:space="preserve"> и видеосъёмку мероприятий.</w:t>
      </w:r>
    </w:p>
    <w:p w14:paraId="65F3F1B7">
      <w:pPr>
        <w:pStyle w:val="8"/>
      </w:pPr>
      <w:r>
        <w:t>10.2. Заказчик подтверждает согласие на съёмку и использование материалов в целях продвижения услуг Исполнителя, если не заявил письменного отказа заранее.</w:t>
      </w:r>
    </w:p>
    <w:p w14:paraId="19C812F9">
      <w:pPr>
        <w:pStyle w:val="8"/>
      </w:pPr>
      <w:r>
        <w:t>10.3. Контент, созданный Исполнителем, является его интеллектуальной собственностью.</w:t>
      </w:r>
    </w:p>
    <w:p w14:paraId="72114AEE">
      <w:r>
        <w:pict>
          <v:rect id="_x0000_i103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54BA03D">
      <w:pPr>
        <w:pStyle w:val="3"/>
      </w:pPr>
      <w:r>
        <w:t>11. Персональные данные</w:t>
      </w:r>
    </w:p>
    <w:p w14:paraId="506D7BDF">
      <w:pPr>
        <w:pStyle w:val="8"/>
      </w:pPr>
      <w:r>
        <w:t>11.1. Заказчик даёт согласие на обработку персональных данных, необходимых для оказания услуг.</w:t>
      </w:r>
    </w:p>
    <w:p w14:paraId="500C618C">
      <w:pPr>
        <w:pStyle w:val="8"/>
      </w:pPr>
      <w:r>
        <w:t>11.2. Данные не передаются третьим лицам, кроме случаев, предусмотренных законодательством.</w:t>
      </w:r>
    </w:p>
    <w:p w14:paraId="2C67653C">
      <w:r>
        <w:pict>
          <v:rect id="_x0000_i103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299729">
      <w:pPr>
        <w:pStyle w:val="3"/>
      </w:pPr>
      <w:r>
        <w:t>12. Форс</w:t>
      </w:r>
      <w:r>
        <w:noBreakHyphen/>
      </w:r>
      <w:r>
        <w:t>мажор</w:t>
      </w:r>
    </w:p>
    <w:p w14:paraId="73DF0A76">
      <w:pPr>
        <w:pStyle w:val="8"/>
      </w:pPr>
      <w:r>
        <w:t>12.1. Стороны освобождаются от ответственности за неисполнение обязательств при наступлении обстоятельств непреодолимой силы.</w:t>
      </w:r>
    </w:p>
    <w:p w14:paraId="0EE02366">
      <w:pPr>
        <w:pStyle w:val="8"/>
      </w:pPr>
      <w:r>
        <w:t>12.2. В случае форс</w:t>
      </w:r>
      <w:r>
        <w:noBreakHyphen/>
      </w:r>
      <w:r>
        <w:t>мажора Исполнитель вправе перенести мероприятие на другую дату без штрафных санкций.</w:t>
      </w:r>
    </w:p>
    <w:p w14:paraId="12DC958E">
      <w:r>
        <w:pict>
          <v:rect id="_x0000_i103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77DB33">
      <w:pPr>
        <w:pStyle w:val="3"/>
      </w:pPr>
      <w:r>
        <w:t>13. Порядок разрешения споров</w:t>
      </w:r>
    </w:p>
    <w:p w14:paraId="710FAFBE">
      <w:pPr>
        <w:pStyle w:val="8"/>
      </w:pPr>
      <w:r>
        <w:t>13.1. Споры решаются путём переговоров.</w:t>
      </w:r>
    </w:p>
    <w:p w14:paraId="475BF586">
      <w:pPr>
        <w:pStyle w:val="8"/>
      </w:pPr>
      <w:r>
        <w:t>13.2. При невозможности урегулирования — в судебном порядке по месту регистрации Исполнителя.</w:t>
      </w:r>
    </w:p>
    <w:p w14:paraId="518390F9">
      <w:r>
        <w:pict>
          <v:rect id="_x0000_i103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8F93165">
      <w:pPr>
        <w:pStyle w:val="3"/>
      </w:pPr>
      <w:r>
        <w:t>14. Заключительные положения</w:t>
      </w:r>
    </w:p>
    <w:p w14:paraId="413B11F0">
      <w:pPr>
        <w:pStyle w:val="8"/>
      </w:pPr>
      <w:r>
        <w:t>14.1. Договор регулируется законодательством Республики Беларусь.</w:t>
      </w:r>
    </w:p>
    <w:p w14:paraId="5A9177BA">
      <w:pPr>
        <w:pStyle w:val="8"/>
      </w:pPr>
      <w:r>
        <w:t>14.2. Факт оплаты или участия означает согласие Заказчика со всеми условиями.</w:t>
      </w:r>
    </w:p>
    <w:p w14:paraId="533FFFC1">
      <w:pPr>
        <w:pStyle w:val="8"/>
      </w:pPr>
      <w:r>
        <w:t>14.3. Оферта действует бессрочно до её замены или отзыва.</w:t>
      </w:r>
    </w:p>
    <w:p w14:paraId="667B38A4">
      <w:r>
        <w:pict>
          <v:rect id="_x0000_i103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BD82CF">
      <w:pPr>
        <w:pStyle w:val="3"/>
      </w:pPr>
      <w:r>
        <w:t>15. Реквизиты Исполнителя</w:t>
      </w:r>
    </w:p>
    <w:p w14:paraId="1A57A606">
      <w:pPr>
        <w:pStyle w:val="8"/>
        <w:rPr>
          <w:rFonts w:hint="default"/>
          <w:lang w:val="en-US"/>
        </w:rPr>
      </w:pPr>
      <w:r>
        <w:t xml:space="preserve">ИП </w:t>
      </w:r>
      <w:r>
        <w:rPr>
          <w:lang w:val="ru-RU"/>
        </w:rPr>
        <w:t>КНИГА</w:t>
      </w:r>
      <w:r>
        <w:rPr>
          <w:rFonts w:hint="default"/>
          <w:lang w:val="ru-RU"/>
        </w:rPr>
        <w:t xml:space="preserve"> АЛЕКСАНДРА ИГОРЕВНА</w:t>
      </w:r>
      <w:r>
        <w:br w:type="textWrapping"/>
      </w:r>
      <w:r>
        <w:t>УНП</w:t>
      </w:r>
      <w:r>
        <w:rPr>
          <w:rFonts w:hint="default"/>
          <w:lang w:val="ru-RU"/>
        </w:rPr>
        <w:t>:</w:t>
      </w:r>
      <w:r>
        <w:t xml:space="preserve"> </w:t>
      </w:r>
      <w:r>
        <w:rPr>
          <w:rFonts w:hint="default"/>
          <w:lang w:val="ru-RU"/>
        </w:rPr>
        <w:t>193862469</w:t>
      </w:r>
      <w:r>
        <w:br w:type="textWrapping"/>
      </w:r>
      <w:r>
        <w:t xml:space="preserve">Адрес регистрации: </w:t>
      </w:r>
      <w:r>
        <w:rPr>
          <w:lang w:val="ru-RU"/>
        </w:rPr>
        <w:t>Беларусь</w:t>
      </w:r>
      <w:r>
        <w:rPr>
          <w:rFonts w:hint="default"/>
          <w:lang w:val="ru-RU"/>
        </w:rPr>
        <w:t>, г.Минск, ул. Пулихова 29-61</w:t>
      </w:r>
      <w:r>
        <w:br w:type="textWrapping"/>
      </w:r>
      <w:r>
        <w:t xml:space="preserve">Телефон / Email: </w:t>
      </w:r>
      <w:r>
        <w:rPr>
          <w:rFonts w:hint="default"/>
          <w:lang w:val="en-US"/>
        </w:rPr>
        <w:t>tuftcraft.studio0902@gmail.com</w:t>
      </w:r>
      <w:r>
        <w:br w:type="textWrapping"/>
      </w:r>
      <w:r>
        <w:t>Расчётный счёт: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en-US"/>
        </w:rPr>
        <w:t>BY60ALFA30132G8797001027000</w:t>
      </w:r>
      <w:r>
        <w:rPr>
          <w:rFonts w:hint="default"/>
          <w:lang w:val="en-US"/>
        </w:rPr>
        <w:br w:type="textWrapping"/>
      </w:r>
      <w:r>
        <w:rPr>
          <w:rFonts w:hint="default"/>
          <w:lang w:val="ru-RU"/>
        </w:rPr>
        <w:t xml:space="preserve">ЗАО «Альфа-Банк», БИК: </w:t>
      </w:r>
      <w:r>
        <w:rPr>
          <w:rFonts w:hint="default"/>
          <w:lang w:val="en-US"/>
        </w:rPr>
        <w:t>ALFABY2X</w:t>
      </w:r>
      <w:bookmarkStart w:id="0" w:name="_GoBack"/>
      <w:bookmarkEnd w:id="0"/>
    </w:p>
    <w:p w14:paraId="7436A93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Roboto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96"/>
    <w:rsid w:val="00002C60"/>
    <w:rsid w:val="000627E2"/>
    <w:rsid w:val="00513F87"/>
    <w:rsid w:val="006B4EA9"/>
    <w:rsid w:val="00B46457"/>
    <w:rsid w:val="00BB222B"/>
    <w:rsid w:val="00C7236A"/>
    <w:rsid w:val="00CC5896"/>
    <w:rsid w:val="00DA3B54"/>
    <w:rsid w:val="0DC259EF"/>
    <w:rsid w:val="3E404688"/>
    <w:rsid w:val="49E95DD2"/>
    <w:rsid w:val="511C4B20"/>
    <w:rsid w:val="7561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4">
    <w:name w:val="heading 3"/>
    <w:basedOn w:val="1"/>
    <w:link w:val="10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paragraph" w:styleId="8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Заголовок 2 Знак"/>
    <w:basedOn w:val="5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3 Знак"/>
    <w:basedOn w:val="5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11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838</Words>
  <Characters>5975</Characters>
  <Lines>49</Lines>
  <Paragraphs>13</Paragraphs>
  <TotalTime>6844</TotalTime>
  <ScaleCrop>false</ScaleCrop>
  <LinksUpToDate>false</LinksUpToDate>
  <CharactersWithSpaces>6731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2025-11-17T12:27:00Z</dcterms:created>
  <dc:creator>User</dc:creator>
  <cp:lastModifiedBy>User</cp:lastModifiedBy>
  <dcterms:modified xsi:type="dcterms:W3CDTF">2026-06-04T08:32:16Z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EE6FB505CBDC421088EDA3BF99D4D35D_13</vt:lpwstr>
  </property>
  <property fmtid="{D5CDD505-2E9C-101B-9397-08002B2CF9AE}" pid="4" name="KSOTemplateDocerSaveRecord">
    <vt:lpwstr>eyJoZGlkIjoiNDc3NDNkOTUwMTEyMWNkNTIzMDIyYmYwMTUyYzBiODMifQ==</vt:lpwstr>
  </property>
</Properties>
</file>